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F7" w:rsidRDefault="00340FF7">
      <w:r>
        <w:t>February Meeting Minutes</w:t>
      </w:r>
    </w:p>
    <w:p w:rsidR="00340FF7" w:rsidRDefault="00340FF7"/>
    <w:p w:rsidR="00180DCA" w:rsidRDefault="00E55B34">
      <w:r>
        <w:t>Called Meeting to order at 6:36</w:t>
      </w:r>
    </w:p>
    <w:p w:rsidR="00E55B34" w:rsidRDefault="00E55B34">
      <w:r>
        <w:t>No Presidents Report</w:t>
      </w:r>
    </w:p>
    <w:p w:rsidR="00E55B34" w:rsidRDefault="00E55B34">
      <w:r>
        <w:t xml:space="preserve">Secretary’s report: Academic </w:t>
      </w:r>
      <w:proofErr w:type="spellStart"/>
      <w:r>
        <w:t>Quadrathelon</w:t>
      </w:r>
      <w:proofErr w:type="spellEnd"/>
      <w:r>
        <w:t xml:space="preserve"> </w:t>
      </w:r>
    </w:p>
    <w:p w:rsidR="00340FF7" w:rsidRDefault="00340FF7"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The University of Wisconsin-Madison Saddle and Sirloin Organization will be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hosting the local Academic </w:t>
      </w:r>
      <w:proofErr w:type="spellStart"/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Quadrathlon</w:t>
      </w:r>
      <w:proofErr w:type="spellEnd"/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 on Friday, February 20th beginning at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3:00 PM in the Animal Science Building. This is a competition that tests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participant's knowledge on animal/dairy agriculture through four events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while working in teams consisting of four undergraduate students. The events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students participate in are Laboratory Practicum, Written Exam, Oral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Presentation, and Quiz Bowl. Each event requires no prior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preparation, except the Oral Presentation in which prompts will be released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in advance. Everyone is invited and encouraged to participate in this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resume-building event. </w:t>
      </w:r>
      <w:proofErr w:type="gramStart"/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If you are interested and have a team, or do not have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a team and would like to participate, or any questions please contact Alexa</w:t>
      </w:r>
      <w:r>
        <w:rPr>
          <w:rFonts w:ascii="Helvetica" w:hAnsi="Helvetica" w:cs="Helvetica"/>
          <w:color w:val="373E4D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Roscizewski</w:t>
      </w:r>
      <w:proofErr w:type="spellEnd"/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 at aroscizewski@wisc.edu by Monday, February 16th.</w:t>
      </w:r>
      <w:proofErr w:type="gramEnd"/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 xml:space="preserve"> 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Thanks!</w:t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</w:rPr>
        <w:br/>
      </w:r>
      <w:r>
        <w:rPr>
          <w:rFonts w:ascii="Helvetica" w:hAnsi="Helvetica" w:cs="Helvetica"/>
          <w:color w:val="373E4D"/>
          <w:sz w:val="18"/>
          <w:szCs w:val="18"/>
          <w:shd w:val="clear" w:color="auto" w:fill="F6F7F8"/>
        </w:rPr>
        <w:t>-Alexa</w:t>
      </w:r>
      <w:bookmarkStart w:id="0" w:name="_GoBack"/>
      <w:bookmarkEnd w:id="0"/>
    </w:p>
    <w:p w:rsidR="00E55B34" w:rsidRDefault="00E55B34">
      <w:r>
        <w:t xml:space="preserve">Treasurer’s report: </w:t>
      </w:r>
    </w:p>
    <w:p w:rsidR="00340FF7" w:rsidRPr="00E06D19" w:rsidRDefault="00340FF7" w:rsidP="00340FF7">
      <w:proofErr w:type="gramStart"/>
      <w:r>
        <w:rPr>
          <w:i/>
        </w:rPr>
        <w:t>Items that have been used this school year, beginning in August 2014.</w:t>
      </w:r>
      <w:proofErr w:type="gramEnd"/>
    </w:p>
    <w:tbl>
      <w:tblPr>
        <w:tblW w:w="7459" w:type="dxa"/>
        <w:tblInd w:w="93" w:type="dxa"/>
        <w:tblLook w:val="04A0" w:firstRow="1" w:lastRow="0" w:firstColumn="1" w:lastColumn="0" w:noHBand="0" w:noVBand="1"/>
      </w:tblPr>
      <w:tblGrid>
        <w:gridCol w:w="2175"/>
        <w:gridCol w:w="1408"/>
        <w:gridCol w:w="1292"/>
        <w:gridCol w:w="1292"/>
        <w:gridCol w:w="1292"/>
      </w:tblGrid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A324E">
              <w:rPr>
                <w:rFonts w:ascii="Calibri" w:eastAsia="Times New Roman" w:hAnsi="Calibri" w:cs="Times New Roman"/>
                <w:b/>
                <w:bCs/>
                <w:color w:val="FFFFFF"/>
              </w:rPr>
              <w:t>Items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Current </w:t>
            </w:r>
            <w:r w:rsidRPr="00EA324E">
              <w:rPr>
                <w:rFonts w:ascii="Calibri" w:eastAsia="Times New Roman" w:hAnsi="Calibri" w:cs="Times New Roman"/>
                <w:b/>
                <w:bCs/>
                <w:color w:val="FFFFFF"/>
              </w:rPr>
              <w:t>Expense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s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Current </w:t>
            </w:r>
            <w:r w:rsidRPr="00EA324E">
              <w:rPr>
                <w:rFonts w:ascii="Calibri" w:eastAsia="Times New Roman" w:hAnsi="Calibri" w:cs="Times New Roman"/>
                <w:b/>
                <w:bCs/>
                <w:color w:val="FFFFFF"/>
              </w:rPr>
              <w:t>Income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6496D">
              <w:rPr>
                <w:rFonts w:ascii="Calibri" w:eastAsia="Times New Roman" w:hAnsi="Calibri" w:cs="Times New Roman"/>
                <w:b/>
                <w:bCs/>
                <w:color w:val="FFFFFF"/>
              </w:rPr>
              <w:t>Budgeted Expenses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6496D">
              <w:rPr>
                <w:rFonts w:ascii="Calibri" w:eastAsia="Times New Roman" w:hAnsi="Calibri" w:cs="Times New Roman"/>
                <w:b/>
                <w:bCs/>
                <w:color w:val="FFFFFF"/>
              </w:rPr>
              <w:t>Budgeted Income</w:t>
            </w: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Apparel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 xml:space="preserve"> $     (752.89)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 xml:space="preserve"> $      50.00 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(1,000)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$ 1,000</w:t>
            </w: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Dues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130</w:t>
            </w:r>
            <w:r w:rsidRPr="00EA324E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$ 200.00</w:t>
            </w: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Meeting snacks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 xml:space="preserve"> $     (227.58)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(280)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 xml:space="preserve"> $     (586.51)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(500)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FIRE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 xml:space="preserve"> $     (984.80)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$ 1,262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(1,000)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$ 1,280</w:t>
            </w: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Officer retreat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 xml:space="preserve"> $     (150.37)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(200.00)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Hockey Extravaganza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 xml:space="preserve"> $  (1,938.00)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$ 11,584.70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(17,500)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$ 19,000</w:t>
            </w: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CD4K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(50.00)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 FFA Foundation Scholarship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340FF7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(1,500)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FF7" w:rsidRPr="00EA324E" w:rsidTr="00337067">
        <w:trPr>
          <w:trHeight w:val="300"/>
        </w:trPr>
        <w:tc>
          <w:tcPr>
            <w:tcW w:w="2175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1408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6496D">
              <w:rPr>
                <w:rFonts w:ascii="Calibri" w:eastAsia="Times New Roman" w:hAnsi="Calibri" w:cs="Times New Roman"/>
                <w:b/>
                <w:bCs/>
                <w:color w:val="FF0000"/>
              </w:rPr>
              <w:t>$ (2,702.15)</w:t>
            </w:r>
          </w:p>
        </w:tc>
        <w:tc>
          <w:tcPr>
            <w:tcW w:w="1292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150.00 </w:t>
            </w:r>
          </w:p>
        </w:tc>
        <w:tc>
          <w:tcPr>
            <w:tcW w:w="1292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06496D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292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340FF7" w:rsidRPr="00EA324E" w:rsidRDefault="00340FF7" w:rsidP="003370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340FF7" w:rsidRDefault="00340FF7" w:rsidP="00340FF7"/>
    <w:p w:rsidR="00340FF7" w:rsidRDefault="00340FF7" w:rsidP="00340FF7">
      <w:r w:rsidRPr="0080319E">
        <w:rPr>
          <w:b/>
        </w:rPr>
        <w:t xml:space="preserve">Miscellaneous </w:t>
      </w:r>
      <w:r>
        <w:t>– Mostly items from recent activities:</w:t>
      </w:r>
    </w:p>
    <w:p w:rsidR="00340FF7" w:rsidRDefault="00340FF7" w:rsidP="00340FF7">
      <w:pPr>
        <w:ind w:left="720"/>
      </w:pPr>
      <w:r w:rsidRPr="0080319E">
        <w:rPr>
          <w:b/>
        </w:rPr>
        <w:t>---&gt;</w:t>
      </w:r>
      <w:proofErr w:type="spellStart"/>
      <w:r>
        <w:t>Sprecher’s</w:t>
      </w:r>
      <w:proofErr w:type="spellEnd"/>
      <w:r>
        <w:t xml:space="preserve"> Tour, </w:t>
      </w:r>
      <w:proofErr w:type="spellStart"/>
      <w:r>
        <w:t>Lazer</w:t>
      </w:r>
      <w:proofErr w:type="spellEnd"/>
      <w:r>
        <w:t xml:space="preserve"> Tag, Study Night, and </w:t>
      </w:r>
      <w:proofErr w:type="spellStart"/>
      <w:r>
        <w:t>Parli</w:t>
      </w:r>
      <w:proofErr w:type="spellEnd"/>
      <w:r>
        <w:t xml:space="preserve"> Pro Workshop, </w:t>
      </w:r>
    </w:p>
    <w:p w:rsidR="00340FF7" w:rsidRDefault="00340FF7" w:rsidP="00340FF7">
      <w:pPr>
        <w:ind w:left="720"/>
      </w:pPr>
      <w:r>
        <w:lastRenderedPageBreak/>
        <w:t>ATM withdrawals for events</w:t>
      </w:r>
    </w:p>
    <w:p w:rsidR="00340FF7" w:rsidRPr="00887E53" w:rsidRDefault="00340FF7" w:rsidP="00340FF7">
      <w:pPr>
        <w:rPr>
          <w:b/>
        </w:rPr>
      </w:pPr>
      <w:r w:rsidRPr="00887E53">
        <w:rPr>
          <w:b/>
          <w:u w:val="single"/>
        </w:rPr>
        <w:t>Savings Account:</w:t>
      </w:r>
      <w:r>
        <w:rPr>
          <w:b/>
        </w:rPr>
        <w:t xml:space="preserve"> $759.30</w:t>
      </w:r>
    </w:p>
    <w:p w:rsidR="00340FF7" w:rsidRDefault="00340FF7" w:rsidP="00340FF7">
      <w:pPr>
        <w:rPr>
          <w:b/>
        </w:rPr>
      </w:pPr>
      <w:r w:rsidRPr="00887E53">
        <w:rPr>
          <w:b/>
          <w:u w:val="single"/>
        </w:rPr>
        <w:t>Checking Account:</w:t>
      </w:r>
      <w:r w:rsidRPr="00887E53">
        <w:rPr>
          <w:b/>
        </w:rPr>
        <w:t xml:space="preserve"> $</w:t>
      </w:r>
      <w:r>
        <w:rPr>
          <w:b/>
        </w:rPr>
        <w:t>18,243.51</w:t>
      </w:r>
    </w:p>
    <w:p w:rsidR="00340FF7" w:rsidRPr="00887E53" w:rsidRDefault="00340FF7" w:rsidP="00340FF7">
      <w:pPr>
        <w:rPr>
          <w:b/>
        </w:rPr>
      </w:pPr>
      <w:r>
        <w:rPr>
          <w:b/>
        </w:rPr>
        <w:t>CD4K: small grants available through CALSAA</w:t>
      </w:r>
    </w:p>
    <w:p w:rsidR="00340FF7" w:rsidRDefault="00340FF7"/>
    <w:p w:rsidR="00E55B34" w:rsidRDefault="00E55B34">
      <w:r>
        <w:t>CALSSA Rep: CALS Day for Kids, Competitive Edge</w:t>
      </w:r>
    </w:p>
    <w:p w:rsidR="00E55B34" w:rsidRDefault="00E55B34">
      <w:r>
        <w:t>Old Business: Chapter T-Shirts are $10, Ally has them!</w:t>
      </w:r>
    </w:p>
    <w:p w:rsidR="00E55B34" w:rsidRDefault="00E55B34">
      <w:r>
        <w:tab/>
        <w:t xml:space="preserve">Study Night in December before Finals. </w:t>
      </w:r>
      <w:proofErr w:type="gramStart"/>
      <w:r>
        <w:t>Watched Tangled.</w:t>
      </w:r>
      <w:proofErr w:type="gramEnd"/>
      <w:r>
        <w:t xml:space="preserve"> </w:t>
      </w:r>
    </w:p>
    <w:p w:rsidR="00E55B34" w:rsidRDefault="00E55B34">
      <w:r>
        <w:tab/>
        <w:t xml:space="preserve">Hockey Extravaganza was two weekends ago. </w:t>
      </w:r>
      <w:proofErr w:type="gramStart"/>
      <w:r>
        <w:t>Record attendance.</w:t>
      </w:r>
      <w:proofErr w:type="gramEnd"/>
      <w:r>
        <w:t xml:space="preserve"> </w:t>
      </w:r>
    </w:p>
    <w:p w:rsidR="00E55B34" w:rsidRDefault="00E55B34">
      <w:r>
        <w:tab/>
        <w:t>Spring Student Org Fair Members!</w:t>
      </w:r>
    </w:p>
    <w:p w:rsidR="00E55B34" w:rsidRDefault="00E55B34">
      <w:r>
        <w:t xml:space="preserve">New Business: Professional Development activity in the works. If you have any ideas, email Shawn: </w:t>
      </w:r>
      <w:hyperlink r:id="rId5" w:history="1">
        <w:r w:rsidRPr="00E91771">
          <w:rPr>
            <w:rStyle w:val="Hyperlink"/>
          </w:rPr>
          <w:t>slaursen@wisc.edu</w:t>
        </w:r>
      </w:hyperlink>
      <w:r>
        <w:t xml:space="preserve"> </w:t>
      </w:r>
    </w:p>
    <w:p w:rsidR="00E55B34" w:rsidRDefault="00E55B34">
      <w:r>
        <w:tab/>
      </w:r>
      <w:r w:rsidR="0015104B">
        <w:t xml:space="preserve">Community Service: WPT Phone Bank. Spring Membership drive. Start end of February. </w:t>
      </w:r>
    </w:p>
    <w:p w:rsidR="0015104B" w:rsidRDefault="0015104B">
      <w:r>
        <w:tab/>
        <w:t xml:space="preserve">CFFA Social: Saturday, February 21 at Jacqui’s </w:t>
      </w:r>
      <w:proofErr w:type="spellStart"/>
      <w:r>
        <w:t>Appartment</w:t>
      </w:r>
      <w:proofErr w:type="spellEnd"/>
      <w:r>
        <w:t xml:space="preserve"> around 8. </w:t>
      </w:r>
      <w:proofErr w:type="gramStart"/>
      <w:r>
        <w:t xml:space="preserve">Corner of Spring Street and Randall across from </w:t>
      </w:r>
      <w:proofErr w:type="spellStart"/>
      <w:r>
        <w:t>Quik</w:t>
      </w:r>
      <w:proofErr w:type="spellEnd"/>
      <w:r>
        <w:t xml:space="preserve"> Trip.</w:t>
      </w:r>
      <w:proofErr w:type="gramEnd"/>
      <w:r>
        <w:t xml:space="preserve"> </w:t>
      </w:r>
    </w:p>
    <w:p w:rsidR="0015104B" w:rsidRDefault="0015104B">
      <w:r>
        <w:tab/>
        <w:t xml:space="preserve">FFA Week is February 23-28. </w:t>
      </w:r>
    </w:p>
    <w:p w:rsidR="0015104B" w:rsidRDefault="0015104B">
      <w:r>
        <w:tab/>
      </w:r>
      <w:proofErr w:type="gramStart"/>
      <w:r>
        <w:t>High School Essay Contest.</w:t>
      </w:r>
      <w:proofErr w:type="gramEnd"/>
      <w:r>
        <w:t xml:space="preserve">  </w:t>
      </w:r>
      <w:proofErr w:type="gramStart"/>
      <w:r>
        <w:t>For seniors in FFA coming to UW Madison.</w:t>
      </w:r>
      <w:proofErr w:type="gramEnd"/>
      <w:r>
        <w:t xml:space="preserve"> </w:t>
      </w:r>
      <w:proofErr w:type="gramStart"/>
      <w:r>
        <w:t>Due May 1.</w:t>
      </w:r>
      <w:proofErr w:type="gramEnd"/>
      <w:r>
        <w:t xml:space="preserve"> </w:t>
      </w:r>
      <w:proofErr w:type="gramStart"/>
      <w:r>
        <w:t>$300 and free CFFA Membership.</w:t>
      </w:r>
      <w:proofErr w:type="gramEnd"/>
    </w:p>
    <w:p w:rsidR="0015104B" w:rsidRDefault="0015104B">
      <w:r>
        <w:tab/>
      </w:r>
      <w:proofErr w:type="gramStart"/>
      <w:r>
        <w:t>$50 Donation to AWA for new Coffee pot.</w:t>
      </w:r>
      <w:proofErr w:type="gramEnd"/>
      <w:r>
        <w:t xml:space="preserve"> </w:t>
      </w:r>
    </w:p>
    <w:p w:rsidR="0015104B" w:rsidRDefault="000E28CE">
      <w:r>
        <w:tab/>
        <w:t xml:space="preserve">CDE </w:t>
      </w:r>
      <w:proofErr w:type="spellStart"/>
      <w:r>
        <w:t>Foodstand</w:t>
      </w:r>
      <w:proofErr w:type="spellEnd"/>
      <w:r>
        <w:t xml:space="preserve"> Elections: Alexis </w:t>
      </w:r>
      <w:proofErr w:type="spellStart"/>
      <w:r>
        <w:t>Dunnum</w:t>
      </w:r>
      <w:proofErr w:type="spellEnd"/>
    </w:p>
    <w:p w:rsidR="000E28CE" w:rsidRDefault="000E28CE">
      <w:r>
        <w:tab/>
        <w:t xml:space="preserve">SOCK Co-Chair: Nate </w:t>
      </w:r>
      <w:proofErr w:type="spellStart"/>
      <w:r>
        <w:t>Zimdars</w:t>
      </w:r>
      <w:proofErr w:type="spellEnd"/>
    </w:p>
    <w:p w:rsidR="000E28CE" w:rsidRDefault="000E28CE">
      <w:r>
        <w:tab/>
      </w:r>
    </w:p>
    <w:p w:rsidR="000E28CE" w:rsidRDefault="000E28CE">
      <w:r>
        <w:t>Adjourned at 7:03</w:t>
      </w:r>
    </w:p>
    <w:p w:rsidR="00E55B34" w:rsidRDefault="00E55B34">
      <w:r>
        <w:tab/>
      </w:r>
    </w:p>
    <w:sectPr w:rsidR="00E5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4"/>
    <w:rsid w:val="000E28CE"/>
    <w:rsid w:val="0015104B"/>
    <w:rsid w:val="00340FF7"/>
    <w:rsid w:val="00CA1D71"/>
    <w:rsid w:val="00E55B34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ursen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2015-02-13T03:46:00Z</dcterms:created>
  <dcterms:modified xsi:type="dcterms:W3CDTF">2015-02-13T03:46:00Z</dcterms:modified>
</cp:coreProperties>
</file>